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66" w:rsidRPr="00B83815" w:rsidRDefault="00C86B8C" w:rsidP="00AE507E">
      <w:pPr>
        <w:spacing w:after="0" w:line="240" w:lineRule="auto"/>
        <w:jc w:val="both"/>
        <w:rPr>
          <w:rStyle w:val="hl"/>
          <w:rFonts w:ascii="Tinos" w:hAnsi="Tinos" w:cs="Tinos"/>
          <w:b/>
          <w:bCs/>
          <w:sz w:val="28"/>
          <w:szCs w:val="28"/>
          <w:shd w:val="clear" w:color="auto" w:fill="FFFFFF"/>
        </w:rPr>
      </w:pPr>
      <w:proofErr w:type="spellStart"/>
      <w:r w:rsidRPr="00B83815">
        <w:rPr>
          <w:rStyle w:val="hl"/>
          <w:rFonts w:ascii="Tinos" w:hAnsi="Tinos" w:cs="Tinos"/>
          <w:b/>
          <w:bCs/>
          <w:sz w:val="28"/>
          <w:szCs w:val="28"/>
          <w:shd w:val="clear" w:color="auto" w:fill="FFFFFF"/>
        </w:rPr>
        <w:t>КоАП</w:t>
      </w:r>
      <w:proofErr w:type="spellEnd"/>
      <w:r w:rsidRPr="00B83815">
        <w:rPr>
          <w:rStyle w:val="hl"/>
          <w:rFonts w:ascii="Tinos" w:hAnsi="Tinos" w:cs="Tinos"/>
          <w:b/>
          <w:bCs/>
          <w:sz w:val="28"/>
          <w:szCs w:val="28"/>
          <w:shd w:val="clear" w:color="auto" w:fill="FFFFFF"/>
        </w:rPr>
        <w:t xml:space="preserve"> РФ Статья 11.7. Нарушение правил плавания</w:t>
      </w:r>
    </w:p>
    <w:p w:rsidR="00C86B8C" w:rsidRPr="00B83815" w:rsidRDefault="00C86B8C" w:rsidP="00AE507E">
      <w:pPr>
        <w:shd w:val="clear" w:color="auto" w:fill="FFFFFF"/>
        <w:spacing w:after="0" w:line="240" w:lineRule="auto"/>
        <w:ind w:firstLine="540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r w:rsidRPr="00B83815">
        <w:rPr>
          <w:rFonts w:ascii="Tinos" w:eastAsia="Times New Roman" w:hAnsi="Tinos" w:cs="Tinos"/>
          <w:sz w:val="28"/>
          <w:szCs w:val="28"/>
          <w:lang w:eastAsia="ru-RU"/>
        </w:rPr>
        <w:t xml:space="preserve">2. </w:t>
      </w:r>
      <w:proofErr w:type="gramStart"/>
      <w:r w:rsidRPr="00B83815">
        <w:rPr>
          <w:rFonts w:ascii="Tinos" w:eastAsia="Times New Roman" w:hAnsi="Tinos" w:cs="Tinos"/>
          <w:sz w:val="28"/>
          <w:szCs w:val="28"/>
          <w:lang w:eastAsia="ru-RU"/>
        </w:rPr>
        <w:t>Превышение судоводителем или иным лицом, управляющим маломерным судном, установленной </w:t>
      </w:r>
      <w:hyperlink r:id="rId4" w:anchor="dst100020" w:history="1">
        <w:r w:rsidRPr="00B83815">
          <w:rPr>
            <w:rFonts w:ascii="Tinos" w:eastAsia="Times New Roman" w:hAnsi="Tinos" w:cs="Tinos"/>
            <w:sz w:val="28"/>
            <w:szCs w:val="28"/>
            <w:lang w:eastAsia="ru-RU"/>
          </w:rPr>
          <w:t>скорости</w:t>
        </w:r>
      </w:hyperlink>
      <w:r w:rsidRPr="00B83815">
        <w:rPr>
          <w:rFonts w:ascii="Tinos" w:eastAsia="Times New Roman" w:hAnsi="Tinos" w:cs="Tinos"/>
          <w:sz w:val="28"/>
          <w:szCs w:val="28"/>
          <w:lang w:eastAsia="ru-RU"/>
        </w:rPr>
        <w:t>, несоблюдение требований навигационных знаков, преднамеренная остановка или стоянка судна в запрещенных местах либо нарушение правил маневрирования, подачи звуковых сигналов, несения бортовых огней и знаков -</w:t>
      </w:r>
      <w:proofErr w:type="gramEnd"/>
    </w:p>
    <w:p w:rsidR="00C86B8C" w:rsidRPr="00B83815" w:rsidRDefault="00C86B8C" w:rsidP="00AE507E">
      <w:pPr>
        <w:shd w:val="clear" w:color="auto" w:fill="FFFFFF"/>
        <w:spacing w:after="0" w:line="240" w:lineRule="auto"/>
        <w:ind w:firstLine="540"/>
        <w:jc w:val="both"/>
        <w:rPr>
          <w:rFonts w:ascii="Tinos" w:eastAsia="Times New Roman" w:hAnsi="Tinos" w:cs="Tinos"/>
          <w:b/>
          <w:sz w:val="28"/>
          <w:szCs w:val="28"/>
          <w:lang w:eastAsia="ru-RU"/>
        </w:rPr>
      </w:pPr>
      <w:bookmarkStart w:id="0" w:name="dst8759"/>
      <w:bookmarkEnd w:id="0"/>
      <w:r w:rsidRPr="00B83815">
        <w:rPr>
          <w:rFonts w:ascii="Tinos" w:eastAsia="Times New Roman" w:hAnsi="Tinos" w:cs="Tinos"/>
          <w:b/>
          <w:sz w:val="28"/>
          <w:szCs w:val="28"/>
          <w:lang w:eastAsia="ru-RU"/>
        </w:rPr>
        <w:t>влечет предупреждение, или наложение административного штрафа в размере от пятисот до одной тысячи рублей, или лишение права управления маломерным судном на срок до шести месяцев.</w:t>
      </w:r>
    </w:p>
    <w:p w:rsidR="00C86B8C" w:rsidRPr="00B83815" w:rsidRDefault="00C86B8C" w:rsidP="00AE507E">
      <w:pPr>
        <w:shd w:val="clear" w:color="auto" w:fill="FFFFFF"/>
        <w:spacing w:after="0" w:line="240" w:lineRule="auto"/>
        <w:jc w:val="both"/>
        <w:rPr>
          <w:rFonts w:ascii="Tinos" w:eastAsia="Times New Roman" w:hAnsi="Tinos" w:cs="Tinos"/>
          <w:b/>
          <w:sz w:val="28"/>
          <w:szCs w:val="28"/>
          <w:lang w:eastAsia="ru-RU"/>
        </w:rPr>
      </w:pPr>
      <w:r w:rsidRPr="00B83815">
        <w:rPr>
          <w:rFonts w:ascii="Tinos" w:eastAsia="Times New Roman" w:hAnsi="Tinos" w:cs="Tinos"/>
          <w:b/>
          <w:sz w:val="28"/>
          <w:szCs w:val="28"/>
          <w:lang w:eastAsia="ru-RU"/>
        </w:rPr>
        <w:t>(в ред. Федерального </w:t>
      </w:r>
      <w:hyperlink r:id="rId5" w:anchor="dst100022" w:history="1">
        <w:r w:rsidRPr="00B83815">
          <w:rPr>
            <w:rFonts w:ascii="Tinos" w:eastAsia="Times New Roman" w:hAnsi="Tinos" w:cs="Tinos"/>
            <w:b/>
            <w:sz w:val="28"/>
            <w:szCs w:val="28"/>
            <w:lang w:eastAsia="ru-RU"/>
          </w:rPr>
          <w:t>закона</w:t>
        </w:r>
      </w:hyperlink>
      <w:r w:rsidRPr="00B83815">
        <w:rPr>
          <w:rFonts w:ascii="Tinos" w:eastAsia="Times New Roman" w:hAnsi="Tinos" w:cs="Tinos"/>
          <w:b/>
          <w:sz w:val="28"/>
          <w:szCs w:val="28"/>
          <w:lang w:eastAsia="ru-RU"/>
        </w:rPr>
        <w:t> от 26.07.2019 N 217-ФЗ)</w:t>
      </w:r>
    </w:p>
    <w:p w:rsidR="00C86B8C" w:rsidRPr="00B83815" w:rsidRDefault="00C86B8C" w:rsidP="00AE507E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C86B8C" w:rsidRPr="00B83815" w:rsidRDefault="00C86B8C" w:rsidP="00AE507E">
      <w:pPr>
        <w:shd w:val="clear" w:color="auto" w:fill="FFFFFF"/>
        <w:spacing w:after="0" w:line="240" w:lineRule="auto"/>
        <w:jc w:val="both"/>
        <w:outlineLvl w:val="0"/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</w:pPr>
      <w:proofErr w:type="spellStart"/>
      <w:r w:rsidRPr="00B83815"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  <w:t>КоАП</w:t>
      </w:r>
      <w:proofErr w:type="spellEnd"/>
      <w:r w:rsidRPr="00B83815"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  <w:t xml:space="preserve"> РФ Статья 11.8. Нарушение правил эксплуатации судов, а также управление судном лицом, не имеющим права управления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bookmarkStart w:id="1" w:name="dst8084"/>
      <w:bookmarkEnd w:id="1"/>
      <w:r w:rsidRPr="00B83815">
        <w:rPr>
          <w:rFonts w:ascii="Tinos" w:eastAsia="Times New Roman" w:hAnsi="Tinos" w:cs="Tinos"/>
          <w:sz w:val="28"/>
          <w:szCs w:val="28"/>
          <w:lang w:eastAsia="ru-RU"/>
        </w:rPr>
        <w:t xml:space="preserve">1. Управление судном (в том числе маломерным, подлежащим государственной регистрации), не прошедшим технического осмотра (освидетельствования), либо не несущим бортовых номеров или обозначений, либо переоборудованным без соответствующего разрешения или с нарушением норм </w:t>
      </w:r>
      <w:proofErr w:type="spellStart"/>
      <w:r w:rsidRPr="00B83815">
        <w:rPr>
          <w:rFonts w:ascii="Tinos" w:eastAsia="Times New Roman" w:hAnsi="Tinos" w:cs="Tinos"/>
          <w:sz w:val="28"/>
          <w:szCs w:val="28"/>
          <w:lang w:eastAsia="ru-RU"/>
        </w:rPr>
        <w:t>пассажировместимости</w:t>
      </w:r>
      <w:proofErr w:type="spellEnd"/>
      <w:r w:rsidRPr="00B83815">
        <w:rPr>
          <w:rFonts w:ascii="Tinos" w:eastAsia="Times New Roman" w:hAnsi="Tinos" w:cs="Tinos"/>
          <w:sz w:val="28"/>
          <w:szCs w:val="28"/>
          <w:lang w:eastAsia="ru-RU"/>
        </w:rPr>
        <w:t>, ограничений по району и условиям плавания, за исключением случаев, предусмотренных </w:t>
      </w:r>
      <w:hyperlink r:id="rId6" w:anchor="dst8088" w:history="1">
        <w:r w:rsidRPr="00B83815">
          <w:rPr>
            <w:rFonts w:ascii="Tinos" w:eastAsia="Times New Roman" w:hAnsi="Tinos" w:cs="Tinos"/>
            <w:sz w:val="28"/>
            <w:szCs w:val="28"/>
            <w:lang w:eastAsia="ru-RU"/>
          </w:rPr>
          <w:t>частью 3</w:t>
        </w:r>
      </w:hyperlink>
      <w:r w:rsidRPr="00B83815">
        <w:rPr>
          <w:rFonts w:ascii="Tinos" w:eastAsia="Times New Roman" w:hAnsi="Tinos" w:cs="Tinos"/>
          <w:sz w:val="28"/>
          <w:szCs w:val="28"/>
          <w:lang w:eastAsia="ru-RU"/>
        </w:rPr>
        <w:t> настоящей статьи, -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b/>
          <w:sz w:val="28"/>
          <w:szCs w:val="28"/>
          <w:lang w:eastAsia="ru-RU"/>
        </w:rPr>
      </w:pPr>
      <w:bookmarkStart w:id="2" w:name="dst8762"/>
      <w:bookmarkEnd w:id="2"/>
      <w:r w:rsidRPr="00B83815">
        <w:rPr>
          <w:rFonts w:ascii="Tinos" w:eastAsia="Times New Roman" w:hAnsi="Tinos" w:cs="Tinos"/>
          <w:b/>
          <w:sz w:val="28"/>
          <w:szCs w:val="28"/>
          <w:lang w:eastAsia="ru-RU"/>
        </w:rPr>
        <w:t>влечет наложение административного штрафа в размере от пяти тысяч до десяти тысяч рублей.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r w:rsidRPr="00B83815">
        <w:rPr>
          <w:rFonts w:ascii="Tinos" w:eastAsia="Times New Roman" w:hAnsi="Tinos" w:cs="Tinos"/>
          <w:sz w:val="28"/>
          <w:szCs w:val="28"/>
          <w:lang w:eastAsia="ru-RU"/>
        </w:rPr>
        <w:t>(в ред. Федерального </w:t>
      </w:r>
      <w:hyperlink r:id="rId7" w:anchor="dst100029" w:history="1">
        <w:r w:rsidRPr="00B83815">
          <w:rPr>
            <w:rFonts w:ascii="Tinos" w:eastAsia="Times New Roman" w:hAnsi="Tinos" w:cs="Tinos"/>
            <w:sz w:val="28"/>
            <w:szCs w:val="28"/>
            <w:lang w:eastAsia="ru-RU"/>
          </w:rPr>
          <w:t>закона</w:t>
        </w:r>
      </w:hyperlink>
      <w:r w:rsidRPr="00B83815">
        <w:rPr>
          <w:rFonts w:ascii="Tinos" w:eastAsia="Times New Roman" w:hAnsi="Tinos" w:cs="Tinos"/>
          <w:sz w:val="28"/>
          <w:szCs w:val="28"/>
          <w:lang w:eastAsia="ru-RU"/>
        </w:rPr>
        <w:t> от 26.07.2019 N 217-ФЗ)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bookmarkStart w:id="3" w:name="dst8086"/>
      <w:bookmarkEnd w:id="3"/>
      <w:r w:rsidRPr="00B83815">
        <w:rPr>
          <w:rFonts w:ascii="Tinos" w:eastAsia="Times New Roman" w:hAnsi="Tinos" w:cs="Tinos"/>
          <w:sz w:val="28"/>
          <w:szCs w:val="28"/>
          <w:lang w:eastAsia="ru-RU"/>
        </w:rPr>
        <w:t>2. Управление судном лицом, не имеющим права управления этим судном, или передача управления судном лицу, не имеющему права управления, -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b/>
          <w:sz w:val="28"/>
          <w:szCs w:val="28"/>
          <w:lang w:eastAsia="ru-RU"/>
        </w:rPr>
      </w:pPr>
      <w:bookmarkStart w:id="4" w:name="dst8763"/>
      <w:bookmarkEnd w:id="4"/>
      <w:r w:rsidRPr="00B83815">
        <w:rPr>
          <w:rFonts w:ascii="Tinos" w:eastAsia="Times New Roman" w:hAnsi="Tinos" w:cs="Tinos"/>
          <w:b/>
          <w:sz w:val="28"/>
          <w:szCs w:val="28"/>
          <w:lang w:eastAsia="ru-RU"/>
        </w:rPr>
        <w:t>влечет наложение административного штрафа в размере от десяти тысяч до пятнадцати тысяч рублей.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r w:rsidRPr="00B83815">
        <w:rPr>
          <w:rFonts w:ascii="Tinos" w:eastAsia="Times New Roman" w:hAnsi="Tinos" w:cs="Tinos"/>
          <w:sz w:val="28"/>
          <w:szCs w:val="28"/>
          <w:lang w:eastAsia="ru-RU"/>
        </w:rPr>
        <w:t>(в ред. Федерального </w:t>
      </w:r>
      <w:hyperlink r:id="rId8" w:anchor="dst100030" w:history="1">
        <w:r w:rsidRPr="00B83815">
          <w:rPr>
            <w:rFonts w:ascii="Tinos" w:eastAsia="Times New Roman" w:hAnsi="Tinos" w:cs="Tinos"/>
            <w:sz w:val="28"/>
            <w:szCs w:val="28"/>
            <w:lang w:eastAsia="ru-RU"/>
          </w:rPr>
          <w:t>закона</w:t>
        </w:r>
      </w:hyperlink>
      <w:r w:rsidRPr="00B83815">
        <w:rPr>
          <w:rFonts w:ascii="Tinos" w:eastAsia="Times New Roman" w:hAnsi="Tinos" w:cs="Tinos"/>
          <w:sz w:val="28"/>
          <w:szCs w:val="28"/>
          <w:lang w:eastAsia="ru-RU"/>
        </w:rPr>
        <w:t> от 26.07.2019 N 217-ФЗ)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bookmarkStart w:id="5" w:name="dst8088"/>
      <w:bookmarkEnd w:id="5"/>
      <w:r w:rsidRPr="00B83815">
        <w:rPr>
          <w:rFonts w:ascii="Tinos" w:eastAsia="Times New Roman" w:hAnsi="Tinos" w:cs="Tinos"/>
          <w:sz w:val="28"/>
          <w:szCs w:val="28"/>
          <w:lang w:eastAsia="ru-RU"/>
        </w:rPr>
        <w:t>3. Управление судном (в том числе маломерным, подлежащим государственной регистрации), не зарегистрированным в установленном порядке либо имеющим </w:t>
      </w:r>
      <w:hyperlink r:id="rId9" w:anchor="dst100047" w:history="1">
        <w:r w:rsidRPr="00B83815">
          <w:rPr>
            <w:rFonts w:ascii="Tinos" w:eastAsia="Times New Roman" w:hAnsi="Tinos" w:cs="Tinos"/>
            <w:sz w:val="28"/>
            <w:szCs w:val="28"/>
            <w:lang w:eastAsia="ru-RU"/>
          </w:rPr>
          <w:t>неисправности</w:t>
        </w:r>
      </w:hyperlink>
      <w:r w:rsidRPr="00B83815">
        <w:rPr>
          <w:rFonts w:ascii="Tinos" w:eastAsia="Times New Roman" w:hAnsi="Tinos" w:cs="Tinos"/>
          <w:sz w:val="28"/>
          <w:szCs w:val="28"/>
          <w:lang w:eastAsia="ru-RU"/>
        </w:rPr>
        <w:t>, с которыми запрещена его эксплуатация, -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b/>
          <w:sz w:val="28"/>
          <w:szCs w:val="28"/>
          <w:lang w:eastAsia="ru-RU"/>
        </w:rPr>
      </w:pPr>
      <w:bookmarkStart w:id="6" w:name="dst8764"/>
      <w:bookmarkEnd w:id="6"/>
      <w:r w:rsidRPr="00B83815">
        <w:rPr>
          <w:rFonts w:ascii="Tinos" w:eastAsia="Times New Roman" w:hAnsi="Tinos" w:cs="Tinos"/>
          <w:b/>
          <w:sz w:val="28"/>
          <w:szCs w:val="28"/>
          <w:lang w:eastAsia="ru-RU"/>
        </w:rPr>
        <w:t>влечет наложение административного штрафа в размере от пятнадцати тысяч до двадцати тысяч рублей.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r w:rsidRPr="00B83815">
        <w:rPr>
          <w:rFonts w:ascii="Tinos" w:eastAsia="Times New Roman" w:hAnsi="Tinos" w:cs="Tinos"/>
          <w:sz w:val="28"/>
          <w:szCs w:val="28"/>
          <w:lang w:eastAsia="ru-RU"/>
        </w:rPr>
        <w:t>(в ред. Федерального </w:t>
      </w:r>
      <w:hyperlink r:id="rId10" w:anchor="dst100031" w:history="1">
        <w:r w:rsidRPr="00B83815">
          <w:rPr>
            <w:rFonts w:ascii="Tinos" w:eastAsia="Times New Roman" w:hAnsi="Tinos" w:cs="Tinos"/>
            <w:sz w:val="28"/>
            <w:szCs w:val="28"/>
            <w:lang w:eastAsia="ru-RU"/>
          </w:rPr>
          <w:t>закона</w:t>
        </w:r>
      </w:hyperlink>
      <w:r w:rsidRPr="00B83815">
        <w:rPr>
          <w:rFonts w:ascii="Tinos" w:eastAsia="Times New Roman" w:hAnsi="Tinos" w:cs="Tinos"/>
          <w:sz w:val="28"/>
          <w:szCs w:val="28"/>
          <w:lang w:eastAsia="ru-RU"/>
        </w:rPr>
        <w:t> от 26.07.2019 N 217-ФЗ)</w:t>
      </w:r>
    </w:p>
    <w:p w:rsidR="00C86B8C" w:rsidRPr="00B83815" w:rsidRDefault="00C86B8C" w:rsidP="00AE507E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C86B8C" w:rsidRPr="00B83815" w:rsidRDefault="00C86B8C" w:rsidP="00AE507E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</w:pPr>
      <w:proofErr w:type="spellStart"/>
      <w:r w:rsidRPr="00B83815"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  <w:t>КоАП</w:t>
      </w:r>
      <w:proofErr w:type="spellEnd"/>
      <w:r w:rsidRPr="00B83815"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  <w:t xml:space="preserve"> РФ Статья 11.8.1. Управление маломерным судном судоводителем, не имеющим при себе документов, необходимых для допуска к управлению маломерным судном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bookmarkStart w:id="7" w:name="dst104365"/>
      <w:bookmarkEnd w:id="7"/>
      <w:r w:rsidRPr="00B83815">
        <w:rPr>
          <w:rFonts w:ascii="Tinos" w:eastAsia="Times New Roman" w:hAnsi="Tinos" w:cs="Tinos"/>
          <w:sz w:val="28"/>
          <w:szCs w:val="28"/>
          <w:lang w:eastAsia="ru-RU"/>
        </w:rPr>
        <w:t>1. Управление маломерным судном судоводителем, не имеющим при себе удостоверения на право управления маломерным судном, судового билета маломерного судна или его копии, заверенной в установленном порядке, а равно документов, подтверждающих право владения, пользования или распоряжения управляемым им судном в отсутствие владельца, -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bookmarkStart w:id="8" w:name="dst104366"/>
      <w:bookmarkEnd w:id="8"/>
      <w:r w:rsidRPr="00B83815">
        <w:rPr>
          <w:rFonts w:ascii="Tinos" w:eastAsia="Times New Roman" w:hAnsi="Tinos" w:cs="Tinos"/>
          <w:sz w:val="28"/>
          <w:szCs w:val="28"/>
          <w:lang w:eastAsia="ru-RU"/>
        </w:rPr>
        <w:lastRenderedPageBreak/>
        <w:t>влечет предупреждение или наложение административного штрафа в размере ста рублей.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bookmarkStart w:id="9" w:name="dst104367"/>
      <w:bookmarkEnd w:id="9"/>
      <w:r w:rsidRPr="00B83815">
        <w:rPr>
          <w:rFonts w:ascii="Tinos" w:eastAsia="Times New Roman" w:hAnsi="Tinos" w:cs="Tinos"/>
          <w:sz w:val="28"/>
          <w:szCs w:val="28"/>
          <w:lang w:eastAsia="ru-RU"/>
        </w:rPr>
        <w:t>2. Передача управления маломерным судном лицу, не имеющему при себе удостоверения на право управления маломерным судном, -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bookmarkStart w:id="10" w:name="dst104368"/>
      <w:bookmarkEnd w:id="10"/>
      <w:r w:rsidRPr="00B83815">
        <w:rPr>
          <w:rFonts w:ascii="Tinos" w:eastAsia="Times New Roman" w:hAnsi="Tinos" w:cs="Tinos"/>
          <w:sz w:val="28"/>
          <w:szCs w:val="28"/>
          <w:lang w:eastAsia="ru-RU"/>
        </w:rPr>
        <w:t>влечет предупреждение или наложение административного штрафа в размере ста рублей.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r w:rsidRPr="00B83815">
        <w:rPr>
          <w:rFonts w:ascii="Tinos" w:eastAsia="Times New Roman" w:hAnsi="Tinos" w:cs="Tinos"/>
          <w:sz w:val="28"/>
          <w:szCs w:val="28"/>
          <w:lang w:eastAsia="ru-RU"/>
        </w:rPr>
        <w:t> </w:t>
      </w:r>
    </w:p>
    <w:p w:rsidR="00C86B8C" w:rsidRPr="00B83815" w:rsidRDefault="00C86B8C" w:rsidP="00AE507E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</w:pPr>
      <w:proofErr w:type="spellStart"/>
      <w:r w:rsidRPr="00B83815"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  <w:t>КоАП</w:t>
      </w:r>
      <w:proofErr w:type="spellEnd"/>
      <w:r w:rsidRPr="00B83815"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  <w:t xml:space="preserve"> РФ Статья 11.9. Управление судном судоводителем или иным лицом, </w:t>
      </w:r>
      <w:proofErr w:type="gramStart"/>
      <w:r w:rsidRPr="00B83815"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  <w:t>находящимися</w:t>
      </w:r>
      <w:proofErr w:type="gramEnd"/>
      <w:r w:rsidRPr="00B83815"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  <w:t xml:space="preserve"> в состоянии опьянения</w:t>
      </w:r>
    </w:p>
    <w:p w:rsidR="00C86B8C" w:rsidRPr="00B83815" w:rsidRDefault="00C86B8C" w:rsidP="00AE507E">
      <w:pPr>
        <w:shd w:val="clear" w:color="auto" w:fill="FFFFFF"/>
        <w:spacing w:after="0" w:line="240" w:lineRule="auto"/>
        <w:ind w:firstLine="540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bookmarkStart w:id="11" w:name="dst100810"/>
      <w:bookmarkEnd w:id="11"/>
      <w:r w:rsidRPr="00B83815">
        <w:rPr>
          <w:rFonts w:ascii="Tinos" w:eastAsia="Times New Roman" w:hAnsi="Tinos" w:cs="Tinos"/>
          <w:sz w:val="28"/>
          <w:szCs w:val="28"/>
          <w:lang w:eastAsia="ru-RU"/>
        </w:rPr>
        <w:t>1. Управление судном (в том числе маломерным) судоводителем или иным лицом, находящимися в состоянии опьянения, а равно передача управления судном лицу, находящемуся в состоянии опьянения, -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b/>
          <w:sz w:val="28"/>
          <w:szCs w:val="28"/>
          <w:lang w:eastAsia="ru-RU"/>
        </w:rPr>
      </w:pPr>
      <w:bookmarkStart w:id="12" w:name="dst103568"/>
      <w:bookmarkEnd w:id="12"/>
      <w:r w:rsidRPr="00B83815">
        <w:rPr>
          <w:rFonts w:ascii="Tinos" w:eastAsia="Times New Roman" w:hAnsi="Tinos" w:cs="Tinos"/>
          <w:b/>
          <w:sz w:val="28"/>
          <w:szCs w:val="28"/>
          <w:lang w:eastAsia="ru-RU"/>
        </w:rPr>
        <w:t xml:space="preserve">влечет наложение административного штрафа в размере от одной </w:t>
      </w:r>
      <w:proofErr w:type="gramStart"/>
      <w:r w:rsidRPr="00B83815">
        <w:rPr>
          <w:rFonts w:ascii="Tinos" w:eastAsia="Times New Roman" w:hAnsi="Tinos" w:cs="Tinos"/>
          <w:b/>
          <w:sz w:val="28"/>
          <w:szCs w:val="28"/>
          <w:lang w:eastAsia="ru-RU"/>
        </w:rPr>
        <w:t>тысячи пятисот</w:t>
      </w:r>
      <w:proofErr w:type="gramEnd"/>
      <w:r w:rsidRPr="00B83815">
        <w:rPr>
          <w:rFonts w:ascii="Tinos" w:eastAsia="Times New Roman" w:hAnsi="Tinos" w:cs="Tinos"/>
          <w:b/>
          <w:sz w:val="28"/>
          <w:szCs w:val="28"/>
          <w:lang w:eastAsia="ru-RU"/>
        </w:rPr>
        <w:t xml:space="preserve"> до двух тысяч рублей или лишение права управления судном на срок от одного года до двух лет.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bookmarkStart w:id="13" w:name="dst100812"/>
      <w:bookmarkEnd w:id="13"/>
      <w:r w:rsidRPr="00B83815">
        <w:rPr>
          <w:rFonts w:ascii="Tinos" w:eastAsia="Times New Roman" w:hAnsi="Tinos" w:cs="Tinos"/>
          <w:sz w:val="28"/>
          <w:szCs w:val="28"/>
          <w:lang w:eastAsia="ru-RU"/>
        </w:rPr>
        <w:t>2. Уклонение судоводителя или иного лица, управляющего судном, от прохождения в соответствии с установленным порядком медицинского освидетельствования на состояние опьянения -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b/>
          <w:sz w:val="28"/>
          <w:szCs w:val="28"/>
          <w:lang w:eastAsia="ru-RU"/>
        </w:rPr>
      </w:pPr>
      <w:bookmarkStart w:id="14" w:name="dst103569"/>
      <w:bookmarkEnd w:id="14"/>
      <w:r w:rsidRPr="00B83815">
        <w:rPr>
          <w:rFonts w:ascii="Tinos" w:eastAsia="Times New Roman" w:hAnsi="Tinos" w:cs="Tinos"/>
          <w:b/>
          <w:sz w:val="28"/>
          <w:szCs w:val="28"/>
          <w:lang w:eastAsia="ru-RU"/>
        </w:rPr>
        <w:t xml:space="preserve">влечет наложение административного штрафа в размере от одной тысячи до одной </w:t>
      </w:r>
      <w:proofErr w:type="gramStart"/>
      <w:r w:rsidRPr="00B83815">
        <w:rPr>
          <w:rFonts w:ascii="Tinos" w:eastAsia="Times New Roman" w:hAnsi="Tinos" w:cs="Tinos"/>
          <w:b/>
          <w:sz w:val="28"/>
          <w:szCs w:val="28"/>
          <w:lang w:eastAsia="ru-RU"/>
        </w:rPr>
        <w:t>тысячи пятисот</w:t>
      </w:r>
      <w:proofErr w:type="gramEnd"/>
      <w:r w:rsidRPr="00B83815">
        <w:rPr>
          <w:rFonts w:ascii="Tinos" w:eastAsia="Times New Roman" w:hAnsi="Tinos" w:cs="Tinos"/>
          <w:b/>
          <w:sz w:val="28"/>
          <w:szCs w:val="28"/>
          <w:lang w:eastAsia="ru-RU"/>
        </w:rPr>
        <w:t xml:space="preserve"> рублей или лишение права управления судном на срок от одного года до двух лет.</w:t>
      </w:r>
    </w:p>
    <w:p w:rsidR="00C86B8C" w:rsidRPr="00B83815" w:rsidRDefault="00C86B8C" w:rsidP="00AE507E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C86B8C" w:rsidRPr="00B83815" w:rsidRDefault="00C86B8C" w:rsidP="00AE507E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</w:pPr>
      <w:proofErr w:type="spellStart"/>
      <w:r w:rsidRPr="00B83815"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  <w:t>КоАП</w:t>
      </w:r>
      <w:proofErr w:type="spellEnd"/>
      <w:r w:rsidRPr="00B83815"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  <w:t xml:space="preserve"> РФ Статья 11.10. Нарушение правил обеспечения безопасности пассажиров на судах водного транспорта, а также на маломерных судах</w:t>
      </w:r>
    </w:p>
    <w:p w:rsidR="00C86B8C" w:rsidRPr="00B83815" w:rsidRDefault="00C86B8C" w:rsidP="00AE507E">
      <w:pPr>
        <w:shd w:val="clear" w:color="auto" w:fill="FFFFFF"/>
        <w:spacing w:after="144" w:line="232" w:lineRule="atLeast"/>
        <w:jc w:val="both"/>
        <w:outlineLvl w:val="0"/>
        <w:rPr>
          <w:rFonts w:ascii="Tinos" w:eastAsia="Times New Roman" w:hAnsi="Tinos" w:cs="Tinos"/>
          <w:sz w:val="28"/>
          <w:szCs w:val="28"/>
          <w:lang w:eastAsia="ru-RU"/>
        </w:rPr>
      </w:pPr>
      <w:bookmarkStart w:id="15" w:name="dst100815"/>
      <w:bookmarkEnd w:id="15"/>
      <w:r w:rsidRPr="00B83815">
        <w:rPr>
          <w:rFonts w:ascii="Tinos" w:eastAsia="Times New Roman" w:hAnsi="Tinos" w:cs="Tinos"/>
          <w:sz w:val="28"/>
          <w:szCs w:val="28"/>
          <w:lang w:eastAsia="ru-RU"/>
        </w:rPr>
        <w:t>Нарушение правил обеспечения безопасности пассажиров при посадке на суда, в пути следования и при их высадке с судов водного транспорта либо с маломерных судов -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b/>
          <w:sz w:val="28"/>
          <w:szCs w:val="28"/>
          <w:lang w:eastAsia="ru-RU"/>
        </w:rPr>
      </w:pPr>
      <w:bookmarkStart w:id="16" w:name="dst103570"/>
      <w:bookmarkEnd w:id="16"/>
      <w:r w:rsidRPr="00B83815">
        <w:rPr>
          <w:rFonts w:ascii="Tinos" w:eastAsia="Times New Roman" w:hAnsi="Tinos" w:cs="Tinos"/>
          <w:b/>
          <w:sz w:val="28"/>
          <w:szCs w:val="28"/>
          <w:lang w:eastAsia="ru-RU"/>
        </w:rPr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рублей.</w:t>
      </w:r>
    </w:p>
    <w:p w:rsidR="00C86B8C" w:rsidRPr="00B83815" w:rsidRDefault="00C86B8C" w:rsidP="00AE507E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C86B8C" w:rsidRPr="00B83815" w:rsidRDefault="00C86B8C" w:rsidP="00AE507E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</w:pPr>
      <w:proofErr w:type="spellStart"/>
      <w:r w:rsidRPr="00B83815"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  <w:t>КоАП</w:t>
      </w:r>
      <w:proofErr w:type="spellEnd"/>
      <w:r w:rsidRPr="00B83815"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  <w:t xml:space="preserve"> РФ Статья 11.12. Нарушение правил пользования базами (сооружениями) для стоянок маломерных судов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bookmarkStart w:id="17" w:name="dst100821"/>
      <w:bookmarkEnd w:id="17"/>
      <w:r w:rsidRPr="00B83815">
        <w:rPr>
          <w:rFonts w:ascii="Tinos" w:eastAsia="Times New Roman" w:hAnsi="Tinos" w:cs="Tinos"/>
          <w:sz w:val="28"/>
          <w:szCs w:val="28"/>
          <w:lang w:eastAsia="ru-RU"/>
        </w:rPr>
        <w:t>Эксплуатация баз (сооружений) для стоянок маломерных судов без разрешения органов государственной инспекции по маломерным судам либо нарушение норм базирования маломерных судов, условий и технических требований безопасной эксплуатации баз (сооружений), а равно содержание на указанных базах (сооружениях) не зарегистрированных в установленном порядке маломерных судов -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b/>
          <w:sz w:val="28"/>
          <w:szCs w:val="28"/>
          <w:lang w:eastAsia="ru-RU"/>
        </w:rPr>
      </w:pPr>
      <w:bookmarkStart w:id="18" w:name="dst103572"/>
      <w:bookmarkEnd w:id="18"/>
      <w:r w:rsidRPr="00B83815">
        <w:rPr>
          <w:rFonts w:ascii="Tinos" w:eastAsia="Times New Roman" w:hAnsi="Tinos" w:cs="Tinos"/>
          <w:b/>
          <w:sz w:val="28"/>
          <w:szCs w:val="28"/>
          <w:lang w:eastAsia="ru-RU"/>
        </w:rPr>
        <w:t>влечет наложение административного штрафа на должностных лиц, ответственных за эксплуатацию баз (сооружений) для стоянок маломерных судов, в размере от пятисот до одной тысячи рублей.</w:t>
      </w:r>
    </w:p>
    <w:p w:rsidR="00C86B8C" w:rsidRPr="00B83815" w:rsidRDefault="00C86B8C" w:rsidP="00AE507E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C86B8C" w:rsidRPr="00B83815" w:rsidRDefault="00C86B8C" w:rsidP="00AE507E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</w:pPr>
      <w:proofErr w:type="spellStart"/>
      <w:r w:rsidRPr="00B83815"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  <w:lastRenderedPageBreak/>
        <w:t>КоАП</w:t>
      </w:r>
      <w:proofErr w:type="spellEnd"/>
      <w:r w:rsidRPr="00B83815">
        <w:rPr>
          <w:rFonts w:ascii="Tinos" w:eastAsia="Times New Roman" w:hAnsi="Tinos" w:cs="Tinos"/>
          <w:b/>
          <w:bCs/>
          <w:kern w:val="36"/>
          <w:sz w:val="28"/>
          <w:szCs w:val="28"/>
          <w:lang w:eastAsia="ru-RU"/>
        </w:rPr>
        <w:t xml:space="preserve"> РФ Статья 11.13. Нарушение правил выпуска судна в плавание или допуск к управлению судном лиц, не имеющих соответствующего диплома (свидетельства, удостоверения) либо находящихся в состоянии опьянения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bookmarkStart w:id="19" w:name="dst100824"/>
      <w:bookmarkEnd w:id="19"/>
      <w:r w:rsidRPr="00B83815">
        <w:rPr>
          <w:rFonts w:ascii="Tinos" w:eastAsia="Times New Roman" w:hAnsi="Tinos" w:cs="Tinos"/>
          <w:sz w:val="28"/>
          <w:szCs w:val="28"/>
          <w:lang w:eastAsia="ru-RU"/>
        </w:rPr>
        <w:t xml:space="preserve">1. </w:t>
      </w:r>
      <w:proofErr w:type="gramStart"/>
      <w:r w:rsidRPr="00B83815">
        <w:rPr>
          <w:rFonts w:ascii="Tinos" w:eastAsia="Times New Roman" w:hAnsi="Tinos" w:cs="Tinos"/>
          <w:sz w:val="28"/>
          <w:szCs w:val="28"/>
          <w:lang w:eastAsia="ru-RU"/>
        </w:rPr>
        <w:t xml:space="preserve">Выпуск (направление) в плавание судна (за исключением маломерного) лицом, ответственным за его эксплуатацию, без документов, удостоверяющих принадлежность судна, годность его к плаванию, либо с неукомплектованным экипажем, либо при несоответствии технического состояния судна имеющимся документам, либо с нарушением установленных правил загрузки, норм </w:t>
      </w:r>
      <w:proofErr w:type="spellStart"/>
      <w:r w:rsidRPr="00B83815">
        <w:rPr>
          <w:rFonts w:ascii="Tinos" w:eastAsia="Times New Roman" w:hAnsi="Tinos" w:cs="Tinos"/>
          <w:sz w:val="28"/>
          <w:szCs w:val="28"/>
          <w:lang w:eastAsia="ru-RU"/>
        </w:rPr>
        <w:t>пассажировместимости</w:t>
      </w:r>
      <w:proofErr w:type="spellEnd"/>
      <w:r w:rsidRPr="00B83815">
        <w:rPr>
          <w:rFonts w:ascii="Tinos" w:eastAsia="Times New Roman" w:hAnsi="Tinos" w:cs="Tinos"/>
          <w:sz w:val="28"/>
          <w:szCs w:val="28"/>
          <w:lang w:eastAsia="ru-RU"/>
        </w:rPr>
        <w:t>, ограничений по району и условиям плавания, а равно допуск к управлению судном или к его механизмам и оборудованию</w:t>
      </w:r>
      <w:proofErr w:type="gramEnd"/>
      <w:r w:rsidRPr="00B83815">
        <w:rPr>
          <w:rFonts w:ascii="Tinos" w:eastAsia="Times New Roman" w:hAnsi="Tinos" w:cs="Tinos"/>
          <w:sz w:val="28"/>
          <w:szCs w:val="28"/>
          <w:lang w:eastAsia="ru-RU"/>
        </w:rPr>
        <w:t xml:space="preserve"> лиц, не имеющих соответствующего диплома (свидетельства, удостоверения) либо находящихся в состоянии опьянения, -</w:t>
      </w:r>
    </w:p>
    <w:p w:rsidR="00C86B8C" w:rsidRPr="00B83815" w:rsidRDefault="00C86B8C" w:rsidP="00AE507E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b/>
          <w:sz w:val="28"/>
          <w:szCs w:val="28"/>
          <w:lang w:eastAsia="ru-RU"/>
        </w:rPr>
      </w:pPr>
      <w:bookmarkStart w:id="20" w:name="dst103573"/>
      <w:bookmarkEnd w:id="20"/>
      <w:r w:rsidRPr="00B83815">
        <w:rPr>
          <w:rFonts w:ascii="Tinos" w:eastAsia="Times New Roman" w:hAnsi="Tinos" w:cs="Tinos"/>
          <w:b/>
          <w:sz w:val="28"/>
          <w:szCs w:val="28"/>
          <w:lang w:eastAsia="ru-RU"/>
        </w:rPr>
        <w:t>влечет наложение административного штрафа в размере от одной тысячи до двух тысяч рублей.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bookmarkStart w:id="21" w:name="dst3537"/>
      <w:bookmarkEnd w:id="21"/>
      <w:r w:rsidRPr="00B83815">
        <w:rPr>
          <w:rFonts w:ascii="Tinos" w:eastAsia="Times New Roman" w:hAnsi="Tinos" w:cs="Tinos"/>
          <w:sz w:val="28"/>
          <w:szCs w:val="28"/>
          <w:lang w:eastAsia="ru-RU"/>
        </w:rPr>
        <w:t xml:space="preserve">2. </w:t>
      </w:r>
      <w:proofErr w:type="gramStart"/>
      <w:r w:rsidRPr="00B83815">
        <w:rPr>
          <w:rFonts w:ascii="Tinos" w:eastAsia="Times New Roman" w:hAnsi="Tinos" w:cs="Tinos"/>
          <w:sz w:val="28"/>
          <w:szCs w:val="28"/>
          <w:lang w:eastAsia="ru-RU"/>
        </w:rPr>
        <w:t>Выпуск в плавание маломерного судна, подлежащего государственной регистрации, но не зарегистрированного в установленном </w:t>
      </w:r>
      <w:hyperlink r:id="rId11" w:anchor="dst100016" w:history="1">
        <w:r w:rsidRPr="00B83815">
          <w:rPr>
            <w:rFonts w:ascii="Tinos" w:eastAsia="Times New Roman" w:hAnsi="Tinos" w:cs="Tinos"/>
            <w:sz w:val="28"/>
            <w:szCs w:val="28"/>
            <w:lang w:eastAsia="ru-RU"/>
          </w:rPr>
          <w:t>порядке</w:t>
        </w:r>
      </w:hyperlink>
      <w:r w:rsidRPr="00B83815">
        <w:rPr>
          <w:rFonts w:ascii="Tinos" w:eastAsia="Times New Roman" w:hAnsi="Tinos" w:cs="Tinos"/>
          <w:sz w:val="28"/>
          <w:szCs w:val="28"/>
          <w:lang w:eastAsia="ru-RU"/>
        </w:rPr>
        <w:t>, или не прошедшего технического осмотра (освидетельствования), или имеющего неисправности, с которыми запрещена его эксплуатация, или не укомплектованного снаряжением, или переоборудованного без соответствующего разрешения, а равно допуск к управлению маломерным судном лиц, не имеющих права управления этим судном либо находящихся в состоянии опьянения, -</w:t>
      </w:r>
      <w:proofErr w:type="gramEnd"/>
    </w:p>
    <w:p w:rsidR="00C86B8C" w:rsidRPr="00B83815" w:rsidRDefault="00C86B8C" w:rsidP="00C86B8C">
      <w:pPr>
        <w:shd w:val="clear" w:color="auto" w:fill="FFFFFF"/>
        <w:spacing w:after="0" w:line="232" w:lineRule="atLeast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r w:rsidRPr="00B83815">
        <w:rPr>
          <w:rFonts w:ascii="Tinos" w:eastAsia="Times New Roman" w:hAnsi="Tinos" w:cs="Tinos"/>
          <w:sz w:val="28"/>
          <w:szCs w:val="28"/>
          <w:lang w:eastAsia="ru-RU"/>
        </w:rPr>
        <w:t>(в ред. Федерального </w:t>
      </w:r>
      <w:hyperlink r:id="rId12" w:anchor="dst100245" w:history="1">
        <w:r w:rsidRPr="00B83815">
          <w:rPr>
            <w:rFonts w:ascii="Tinos" w:eastAsia="Times New Roman" w:hAnsi="Tinos" w:cs="Tinos"/>
            <w:sz w:val="28"/>
            <w:szCs w:val="28"/>
            <w:lang w:eastAsia="ru-RU"/>
          </w:rPr>
          <w:t>закона</w:t>
        </w:r>
      </w:hyperlink>
      <w:r w:rsidRPr="00B83815">
        <w:rPr>
          <w:rFonts w:ascii="Tinos" w:eastAsia="Times New Roman" w:hAnsi="Tinos" w:cs="Tinos"/>
          <w:sz w:val="28"/>
          <w:szCs w:val="28"/>
          <w:lang w:eastAsia="ru-RU"/>
        </w:rPr>
        <w:t> от 23.04.2012 N 36-ФЗ)</w:t>
      </w:r>
    </w:p>
    <w:p w:rsidR="00C86B8C" w:rsidRPr="00B83815" w:rsidRDefault="00C86B8C" w:rsidP="00C86B8C">
      <w:pPr>
        <w:shd w:val="clear" w:color="auto" w:fill="FFFFFF"/>
        <w:spacing w:after="0" w:line="232" w:lineRule="atLeast"/>
        <w:ind w:firstLine="540"/>
        <w:jc w:val="both"/>
        <w:rPr>
          <w:rFonts w:ascii="Tinos" w:eastAsia="Times New Roman" w:hAnsi="Tinos" w:cs="Tinos"/>
          <w:b/>
          <w:sz w:val="28"/>
          <w:szCs w:val="28"/>
          <w:lang w:eastAsia="ru-RU"/>
        </w:rPr>
      </w:pPr>
      <w:bookmarkStart w:id="22" w:name="dst8090"/>
      <w:bookmarkEnd w:id="22"/>
      <w:r w:rsidRPr="00B83815">
        <w:rPr>
          <w:rFonts w:ascii="Tinos" w:eastAsia="Times New Roman" w:hAnsi="Tinos" w:cs="Tinos"/>
          <w:b/>
          <w:sz w:val="28"/>
          <w:szCs w:val="28"/>
          <w:lang w:eastAsia="ru-RU"/>
        </w:rPr>
        <w:t>влечет наложение административного штрафа на должностных лиц, ответственных за эксплуатацию маломерных судов, в размере от одной тысячи до двух тысяч рублей.</w:t>
      </w:r>
    </w:p>
    <w:p w:rsidR="00C86B8C" w:rsidRPr="00B83815" w:rsidRDefault="00C86B8C" w:rsidP="00C86B8C">
      <w:pPr>
        <w:jc w:val="both"/>
        <w:rPr>
          <w:rFonts w:ascii="Tinos" w:hAnsi="Tinos" w:cs="Tinos"/>
          <w:sz w:val="28"/>
          <w:szCs w:val="28"/>
        </w:rPr>
      </w:pPr>
    </w:p>
    <w:p w:rsidR="00E72DF8" w:rsidRPr="00B83815" w:rsidRDefault="00E72DF8" w:rsidP="00E72DF8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rFonts w:ascii="Tinos" w:hAnsi="Tinos" w:cs="Tinos"/>
          <w:sz w:val="28"/>
          <w:szCs w:val="28"/>
        </w:rPr>
      </w:pPr>
      <w:proofErr w:type="spellStart"/>
      <w:r w:rsidRPr="00B83815">
        <w:rPr>
          <w:rStyle w:val="hl"/>
          <w:rFonts w:ascii="Tinos" w:hAnsi="Tinos" w:cs="Tinos"/>
          <w:sz w:val="28"/>
          <w:szCs w:val="28"/>
        </w:rPr>
        <w:t>КоАП</w:t>
      </w:r>
      <w:proofErr w:type="spellEnd"/>
      <w:r w:rsidRPr="00B83815">
        <w:rPr>
          <w:rStyle w:val="hl"/>
          <w:rFonts w:ascii="Tinos" w:hAnsi="Tinos" w:cs="Tinos"/>
          <w:sz w:val="28"/>
          <w:szCs w:val="28"/>
        </w:rPr>
        <w:t xml:space="preserve"> РФ Статья 20.25. Уклонение от исполнения административного наказания</w:t>
      </w:r>
    </w:p>
    <w:p w:rsidR="00E72DF8" w:rsidRPr="00B83815" w:rsidRDefault="00E72DF8" w:rsidP="00E72DF8">
      <w:pPr>
        <w:shd w:val="clear" w:color="auto" w:fill="FFFFFF"/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 w:rsidRPr="00B83815">
        <w:rPr>
          <w:rStyle w:val="blk"/>
          <w:rFonts w:ascii="Tinos" w:hAnsi="Tinos" w:cs="Tinos"/>
          <w:sz w:val="28"/>
          <w:szCs w:val="28"/>
        </w:rPr>
        <w:t>(в ред. Федерального </w:t>
      </w:r>
      <w:hyperlink r:id="rId13" w:anchor="dst100039" w:history="1">
        <w:r w:rsidRPr="00B83815">
          <w:rPr>
            <w:rStyle w:val="a3"/>
            <w:rFonts w:ascii="Tinos" w:hAnsi="Tinos" w:cs="Tinos"/>
            <w:color w:val="auto"/>
            <w:sz w:val="28"/>
            <w:szCs w:val="28"/>
          </w:rPr>
          <w:t>закона</w:t>
        </w:r>
      </w:hyperlink>
      <w:r w:rsidRPr="00B83815">
        <w:rPr>
          <w:rStyle w:val="blk"/>
          <w:rFonts w:ascii="Tinos" w:hAnsi="Tinos" w:cs="Tinos"/>
          <w:sz w:val="28"/>
          <w:szCs w:val="28"/>
        </w:rPr>
        <w:t> от 06.12.2011 N 410-ФЗ)</w:t>
      </w:r>
    </w:p>
    <w:p w:rsidR="00E72DF8" w:rsidRPr="00B83815" w:rsidRDefault="00E72DF8" w:rsidP="00E72DF8">
      <w:pPr>
        <w:shd w:val="clear" w:color="auto" w:fill="FFFFFF"/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 w:rsidRPr="00B83815">
        <w:rPr>
          <w:rStyle w:val="blk"/>
          <w:rFonts w:ascii="Tinos" w:hAnsi="Tinos" w:cs="Tinos"/>
          <w:sz w:val="28"/>
          <w:szCs w:val="28"/>
        </w:rPr>
        <w:t>(</w:t>
      </w:r>
      <w:proofErr w:type="gramStart"/>
      <w:r w:rsidRPr="00B83815">
        <w:rPr>
          <w:rStyle w:val="blk"/>
          <w:rFonts w:ascii="Tinos" w:hAnsi="Tinos" w:cs="Tinos"/>
          <w:sz w:val="28"/>
          <w:szCs w:val="28"/>
        </w:rPr>
        <w:t>см</w:t>
      </w:r>
      <w:proofErr w:type="gramEnd"/>
      <w:r w:rsidRPr="00B83815">
        <w:rPr>
          <w:rStyle w:val="blk"/>
          <w:rFonts w:ascii="Tinos" w:hAnsi="Tinos" w:cs="Tinos"/>
          <w:sz w:val="28"/>
          <w:szCs w:val="28"/>
        </w:rPr>
        <w:t>. текст в предыдущей редакции)</w:t>
      </w:r>
    </w:p>
    <w:p w:rsidR="00E72DF8" w:rsidRPr="00B83815" w:rsidRDefault="00E72DF8" w:rsidP="00E72DF8">
      <w:pPr>
        <w:shd w:val="clear" w:color="auto" w:fill="FFFFFF"/>
        <w:spacing w:after="0" w:line="240" w:lineRule="auto"/>
        <w:ind w:firstLine="540"/>
        <w:jc w:val="both"/>
        <w:rPr>
          <w:rFonts w:ascii="Tinos" w:hAnsi="Tinos" w:cs="Tinos"/>
          <w:sz w:val="28"/>
          <w:szCs w:val="28"/>
        </w:rPr>
      </w:pPr>
      <w:r w:rsidRPr="00B83815">
        <w:rPr>
          <w:rStyle w:val="blk"/>
          <w:rFonts w:ascii="Tinos" w:hAnsi="Tinos" w:cs="Tinos"/>
          <w:sz w:val="28"/>
          <w:szCs w:val="28"/>
        </w:rPr>
        <w:t>(в ред. Федерального </w:t>
      </w:r>
      <w:hyperlink r:id="rId14" w:anchor="dst100303" w:history="1">
        <w:r w:rsidRPr="00B83815">
          <w:rPr>
            <w:rStyle w:val="a3"/>
            <w:rFonts w:ascii="Tinos" w:hAnsi="Tinos" w:cs="Tinos"/>
            <w:color w:val="auto"/>
            <w:sz w:val="28"/>
            <w:szCs w:val="28"/>
          </w:rPr>
          <w:t>закона</w:t>
        </w:r>
      </w:hyperlink>
      <w:r w:rsidRPr="00B83815">
        <w:rPr>
          <w:rStyle w:val="blk"/>
          <w:rFonts w:ascii="Tinos" w:hAnsi="Tinos" w:cs="Tinos"/>
          <w:sz w:val="28"/>
          <w:szCs w:val="28"/>
        </w:rPr>
        <w:t> от 08.12.2003 N 161-ФЗ)</w:t>
      </w:r>
    </w:p>
    <w:p w:rsidR="00E72DF8" w:rsidRPr="00B83815" w:rsidRDefault="00E72DF8" w:rsidP="00E72DF8">
      <w:pPr>
        <w:shd w:val="clear" w:color="auto" w:fill="FFFFFF"/>
        <w:spacing w:after="0" w:line="240" w:lineRule="auto"/>
        <w:ind w:firstLine="540"/>
        <w:jc w:val="both"/>
        <w:rPr>
          <w:rFonts w:ascii="Tinos" w:hAnsi="Tinos" w:cs="Tinos"/>
          <w:sz w:val="28"/>
          <w:szCs w:val="28"/>
        </w:rPr>
      </w:pPr>
      <w:bookmarkStart w:id="23" w:name="dst212"/>
      <w:bookmarkEnd w:id="23"/>
      <w:r w:rsidRPr="00B83815">
        <w:rPr>
          <w:rStyle w:val="blk"/>
          <w:rFonts w:ascii="Tinos" w:hAnsi="Tinos" w:cs="Tinos"/>
          <w:sz w:val="28"/>
          <w:szCs w:val="28"/>
        </w:rPr>
        <w:t>1. Неуплата административного штрафа в срок, предусмотренный настоящим </w:t>
      </w:r>
      <w:hyperlink r:id="rId15" w:anchor="dst9074" w:history="1">
        <w:r w:rsidRPr="00B83815">
          <w:rPr>
            <w:rStyle w:val="a3"/>
            <w:rFonts w:ascii="Tinos" w:hAnsi="Tinos" w:cs="Tinos"/>
            <w:color w:val="auto"/>
            <w:sz w:val="28"/>
            <w:szCs w:val="28"/>
          </w:rPr>
          <w:t>Кодексом</w:t>
        </w:r>
      </w:hyperlink>
      <w:r w:rsidRPr="00B83815">
        <w:rPr>
          <w:rStyle w:val="blk"/>
          <w:rFonts w:ascii="Tinos" w:hAnsi="Tinos" w:cs="Tinos"/>
          <w:sz w:val="28"/>
          <w:szCs w:val="28"/>
        </w:rPr>
        <w:t>, -</w:t>
      </w:r>
    </w:p>
    <w:p w:rsidR="00E72DF8" w:rsidRPr="00B83815" w:rsidRDefault="00E72DF8" w:rsidP="00E72DF8">
      <w:pPr>
        <w:shd w:val="clear" w:color="auto" w:fill="FFFFFF"/>
        <w:spacing w:after="0" w:line="240" w:lineRule="auto"/>
        <w:ind w:firstLine="540"/>
        <w:jc w:val="both"/>
        <w:rPr>
          <w:rFonts w:ascii="Tinos" w:hAnsi="Tinos" w:cs="Tinos"/>
          <w:b/>
          <w:color w:val="000000"/>
          <w:sz w:val="28"/>
          <w:szCs w:val="28"/>
        </w:rPr>
      </w:pPr>
      <w:bookmarkStart w:id="24" w:name="dst3965"/>
      <w:bookmarkEnd w:id="24"/>
      <w:r w:rsidRPr="00B83815">
        <w:rPr>
          <w:rStyle w:val="blk"/>
          <w:rFonts w:ascii="Tinos" w:hAnsi="Tinos" w:cs="Tinos"/>
          <w:b/>
          <w:color w:val="000000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2DF8" w:rsidRPr="00B83815" w:rsidRDefault="00E72DF8" w:rsidP="00E72DF8">
      <w:pPr>
        <w:shd w:val="clear" w:color="auto" w:fill="FFFFFF"/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 w:rsidRPr="00B83815">
        <w:rPr>
          <w:rStyle w:val="blk"/>
          <w:rFonts w:ascii="Tinos" w:hAnsi="Tinos" w:cs="Tinos"/>
          <w:sz w:val="28"/>
          <w:szCs w:val="28"/>
        </w:rPr>
        <w:t>(в ред. Федеральных законов от 18.07.2011 </w:t>
      </w:r>
      <w:hyperlink r:id="rId16" w:anchor="dst100010" w:history="1">
        <w:r w:rsidRPr="00B83815">
          <w:rPr>
            <w:rStyle w:val="a3"/>
            <w:rFonts w:ascii="Tinos" w:hAnsi="Tinos" w:cs="Tinos"/>
            <w:color w:val="auto"/>
            <w:sz w:val="28"/>
            <w:szCs w:val="28"/>
          </w:rPr>
          <w:t>N 226-ФЗ</w:t>
        </w:r>
      </w:hyperlink>
      <w:r w:rsidRPr="00B83815">
        <w:rPr>
          <w:rStyle w:val="blk"/>
          <w:rFonts w:ascii="Tinos" w:hAnsi="Tinos" w:cs="Tinos"/>
          <w:sz w:val="28"/>
          <w:szCs w:val="28"/>
        </w:rPr>
        <w:t>, от 05.04.2013 </w:t>
      </w:r>
      <w:hyperlink r:id="rId17" w:anchor="dst100072" w:history="1">
        <w:r w:rsidRPr="00B83815">
          <w:rPr>
            <w:rStyle w:val="a3"/>
            <w:rFonts w:ascii="Tinos" w:hAnsi="Tinos" w:cs="Tinos"/>
            <w:color w:val="auto"/>
            <w:sz w:val="28"/>
            <w:szCs w:val="28"/>
          </w:rPr>
          <w:t>N 49-ФЗ</w:t>
        </w:r>
      </w:hyperlink>
      <w:r w:rsidRPr="00B83815">
        <w:rPr>
          <w:rStyle w:val="blk"/>
          <w:rFonts w:ascii="Tinos" w:hAnsi="Tinos" w:cs="Tinos"/>
          <w:sz w:val="28"/>
          <w:szCs w:val="28"/>
        </w:rPr>
        <w:t>)</w:t>
      </w:r>
    </w:p>
    <w:p w:rsidR="00E72DF8" w:rsidRPr="00B83815" w:rsidRDefault="00E72DF8" w:rsidP="00E72DF8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sectPr w:rsidR="00E72DF8" w:rsidRPr="00B83815" w:rsidSect="0036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nos">
    <w:panose1 w:val="02020603050405020304"/>
    <w:charset w:val="CC"/>
    <w:family w:val="roman"/>
    <w:pitch w:val="variable"/>
    <w:sig w:usb0="E0000AFF" w:usb1="500078FF" w:usb2="00000029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6B8C"/>
    <w:rsid w:val="00363366"/>
    <w:rsid w:val="00654C05"/>
    <w:rsid w:val="00AE507E"/>
    <w:rsid w:val="00B83815"/>
    <w:rsid w:val="00C86B8C"/>
    <w:rsid w:val="00D11465"/>
    <w:rsid w:val="00D74F0B"/>
    <w:rsid w:val="00E7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6"/>
  </w:style>
  <w:style w:type="paragraph" w:styleId="1">
    <w:name w:val="heading 1"/>
    <w:basedOn w:val="a"/>
    <w:link w:val="10"/>
    <w:uiPriority w:val="9"/>
    <w:qFormat/>
    <w:rsid w:val="00C86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C86B8C"/>
  </w:style>
  <w:style w:type="character" w:customStyle="1" w:styleId="blk">
    <w:name w:val="blk"/>
    <w:basedOn w:val="a0"/>
    <w:rsid w:val="00C86B8C"/>
  </w:style>
  <w:style w:type="character" w:styleId="a3">
    <w:name w:val="Hyperlink"/>
    <w:basedOn w:val="a0"/>
    <w:uiPriority w:val="99"/>
    <w:semiHidden/>
    <w:unhideWhenUsed/>
    <w:rsid w:val="00C86B8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6B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C86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7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8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7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8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613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6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91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9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2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6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490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340355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007/3d0cac60971a511280cbba229d9b6329c07731f7/" TargetMode="External"/><Relationship Id="rId13" Type="http://schemas.openxmlformats.org/officeDocument/2006/relationships/hyperlink" Target="http://www.consultant.ru/document/cons_doc_LAW_201294/b004fed0b70d0f223e4a81f8ad6cd92af90a7e3b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0007/3d0cac60971a511280cbba229d9b6329c07731f7/" TargetMode="External"/><Relationship Id="rId12" Type="http://schemas.openxmlformats.org/officeDocument/2006/relationships/hyperlink" Target="http://www.consultant.ru/document/cons_doc_LAW_286922/ad890e68b83c920baeae9bb9fdc9b94feb1af0ad/" TargetMode="External"/><Relationship Id="rId17" Type="http://schemas.openxmlformats.org/officeDocument/2006/relationships/hyperlink" Target="http://www.consultant.ru/document/cons_doc_LAW_176333/30b3f8c55f65557c253227a65b908cc075ce114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16967/3d0cac60971a511280cbba229d9b6329c07731f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849/1008ea2a31a97aede3e031147e70d34359b20ab4/" TargetMode="External"/><Relationship Id="rId11" Type="http://schemas.openxmlformats.org/officeDocument/2006/relationships/hyperlink" Target="http://www.consultant.ru/document/cons_doc_LAW_204163/" TargetMode="External"/><Relationship Id="rId5" Type="http://schemas.openxmlformats.org/officeDocument/2006/relationships/hyperlink" Target="http://www.consultant.ru/document/cons_doc_LAW_330007/3d0cac60971a511280cbba229d9b6329c07731f7/" TargetMode="External"/><Relationship Id="rId15" Type="http://schemas.openxmlformats.org/officeDocument/2006/relationships/hyperlink" Target="http://www.consultant.ru/document/cons_doc_LAW_359000/ebf5dddb0d5fcdf25d19cbc40c405fc254be2f76/" TargetMode="External"/><Relationship Id="rId10" Type="http://schemas.openxmlformats.org/officeDocument/2006/relationships/hyperlink" Target="http://www.consultant.ru/document/cons_doc_LAW_330007/3d0cac60971a511280cbba229d9b6329c07731f7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/document/cons_doc_LAW_91506/" TargetMode="External"/><Relationship Id="rId9" Type="http://schemas.openxmlformats.org/officeDocument/2006/relationships/hyperlink" Target="http://www.consultant.ru/document/cons_doc_LAW_91506/" TargetMode="External"/><Relationship Id="rId14" Type="http://schemas.openxmlformats.org/officeDocument/2006/relationships/hyperlink" Target="http://www.consultant.ru/document/cons_doc_LAW_201312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</dc:creator>
  <cp:lastModifiedBy>user</cp:lastModifiedBy>
  <cp:revision>5</cp:revision>
  <dcterms:created xsi:type="dcterms:W3CDTF">2019-08-21T08:08:00Z</dcterms:created>
  <dcterms:modified xsi:type="dcterms:W3CDTF">2021-08-16T06:29:00Z</dcterms:modified>
</cp:coreProperties>
</file>